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5362" w:rsidRPr="00805362" w:rsidRDefault="00805362" w:rsidP="00805362">
      <w:pPr>
        <w:jc w:val="center"/>
        <w:rPr>
          <w:rFonts w:ascii="Times New Roman" w:hAnsi="Times New Roman" w:cs="Times New Roman"/>
          <w:sz w:val="24"/>
          <w:szCs w:val="24"/>
          <w:lang w:val="en-GB"/>
        </w:rPr>
      </w:pPr>
      <w:r w:rsidRPr="00805362">
        <w:rPr>
          <w:rFonts w:ascii="Times New Roman" w:hAnsi="Times New Roman" w:cs="Times New Roman"/>
          <w:sz w:val="24"/>
          <w:szCs w:val="24"/>
          <w:lang w:val="en-GB"/>
        </w:rPr>
        <w:t>OUTLINE II</w:t>
      </w:r>
    </w:p>
    <w:p w:rsidR="00805362" w:rsidRPr="00805362" w:rsidRDefault="00805362" w:rsidP="00805362">
      <w:pPr>
        <w:spacing w:line="480" w:lineRule="auto"/>
        <w:rPr>
          <w:rFonts w:ascii="Times New Roman" w:hAnsi="Times New Roman" w:cs="Times New Roman"/>
          <w:sz w:val="24"/>
          <w:szCs w:val="24"/>
          <w:lang w:val="en-GB"/>
        </w:rPr>
      </w:pPr>
      <w:r w:rsidRPr="00805362">
        <w:rPr>
          <w:rFonts w:ascii="Times New Roman" w:hAnsi="Times New Roman" w:cs="Times New Roman"/>
          <w:sz w:val="24"/>
          <w:szCs w:val="24"/>
          <w:lang w:val="en-GB"/>
        </w:rPr>
        <w:t>Student’s name</w:t>
      </w:r>
    </w:p>
    <w:p w:rsidR="00805362" w:rsidRPr="00805362" w:rsidRDefault="00805362" w:rsidP="00805362">
      <w:pPr>
        <w:spacing w:line="480" w:lineRule="auto"/>
        <w:rPr>
          <w:rFonts w:ascii="Times New Roman" w:hAnsi="Times New Roman" w:cs="Times New Roman"/>
          <w:sz w:val="24"/>
          <w:szCs w:val="24"/>
          <w:lang w:val="en-GB"/>
        </w:rPr>
      </w:pPr>
      <w:r w:rsidRPr="00805362">
        <w:rPr>
          <w:rFonts w:ascii="Times New Roman" w:hAnsi="Times New Roman" w:cs="Times New Roman"/>
          <w:sz w:val="24"/>
          <w:szCs w:val="24"/>
          <w:lang w:val="en-GB"/>
        </w:rPr>
        <w:t>Institutional affiliation</w:t>
      </w:r>
    </w:p>
    <w:p w:rsidR="00805362" w:rsidRPr="00805362" w:rsidRDefault="00805362" w:rsidP="00805362">
      <w:pPr>
        <w:spacing w:line="480" w:lineRule="auto"/>
        <w:rPr>
          <w:rFonts w:ascii="Times New Roman" w:hAnsi="Times New Roman" w:cs="Times New Roman"/>
          <w:sz w:val="24"/>
          <w:szCs w:val="24"/>
          <w:lang w:val="en-GB"/>
        </w:rPr>
      </w:pPr>
      <w:r w:rsidRPr="00805362">
        <w:rPr>
          <w:rFonts w:ascii="Times New Roman" w:hAnsi="Times New Roman" w:cs="Times New Roman"/>
          <w:sz w:val="24"/>
          <w:szCs w:val="24"/>
          <w:lang w:val="en-GB"/>
        </w:rPr>
        <w:t>Date</w:t>
      </w:r>
    </w:p>
    <w:p w:rsidR="00805362" w:rsidRPr="00805362" w:rsidRDefault="00805362" w:rsidP="00805362">
      <w:pPr>
        <w:spacing w:line="480" w:lineRule="auto"/>
        <w:rPr>
          <w:rFonts w:ascii="Times New Roman" w:hAnsi="Times New Roman" w:cs="Times New Roman"/>
          <w:sz w:val="24"/>
          <w:szCs w:val="24"/>
          <w:lang w:val="en-GB"/>
        </w:rPr>
      </w:pPr>
      <w:r w:rsidRPr="00805362">
        <w:rPr>
          <w:rFonts w:ascii="Times New Roman" w:hAnsi="Times New Roman" w:cs="Times New Roman"/>
          <w:sz w:val="24"/>
          <w:szCs w:val="24"/>
          <w:lang w:val="en-GB"/>
        </w:rPr>
        <w:t>PART 1</w:t>
      </w:r>
    </w:p>
    <w:p w:rsidR="00805362" w:rsidRPr="00805362" w:rsidRDefault="00805362" w:rsidP="00805362">
      <w:pPr>
        <w:spacing w:line="480" w:lineRule="auto"/>
        <w:rPr>
          <w:rFonts w:ascii="Times New Roman" w:hAnsi="Times New Roman" w:cs="Times New Roman"/>
          <w:b/>
          <w:sz w:val="24"/>
          <w:szCs w:val="24"/>
          <w:lang w:val="en-GB"/>
        </w:rPr>
      </w:pPr>
      <w:r w:rsidRPr="00805362">
        <w:rPr>
          <w:rFonts w:ascii="Times New Roman" w:hAnsi="Times New Roman" w:cs="Times New Roman"/>
          <w:b/>
          <w:sz w:val="24"/>
          <w:szCs w:val="24"/>
          <w:lang w:val="en-GB"/>
        </w:rPr>
        <w:t>Topic</w:t>
      </w:r>
    </w:p>
    <w:p w:rsidR="00F10130" w:rsidRDefault="00805362" w:rsidP="00805362">
      <w:pPr>
        <w:spacing w:line="480" w:lineRule="auto"/>
        <w:rPr>
          <w:rFonts w:ascii="Times New Roman" w:hAnsi="Times New Roman" w:cs="Times New Roman"/>
          <w:sz w:val="24"/>
          <w:szCs w:val="24"/>
        </w:rPr>
      </w:pPr>
      <w:r w:rsidRPr="00805362">
        <w:rPr>
          <w:rFonts w:ascii="Times New Roman" w:hAnsi="Times New Roman" w:cs="Times New Roman"/>
          <w:sz w:val="24"/>
          <w:szCs w:val="24"/>
        </w:rPr>
        <w:t xml:space="preserve">How much </w:t>
      </w:r>
      <w:r w:rsidR="00E8411A">
        <w:rPr>
          <w:rFonts w:ascii="Times New Roman" w:hAnsi="Times New Roman" w:cs="Times New Roman"/>
          <w:sz w:val="24"/>
          <w:szCs w:val="24"/>
        </w:rPr>
        <w:t>Sodium Hypochlorite in Bleach... T</w:t>
      </w:r>
      <w:r w:rsidRPr="00805362">
        <w:rPr>
          <w:rFonts w:ascii="Times New Roman" w:hAnsi="Times New Roman" w:cs="Times New Roman"/>
          <w:sz w:val="24"/>
          <w:szCs w:val="24"/>
        </w:rPr>
        <w:t xml:space="preserve">he </w:t>
      </w:r>
      <w:proofErr w:type="spellStart"/>
      <w:r w:rsidRPr="00805362">
        <w:rPr>
          <w:rFonts w:ascii="Times New Roman" w:hAnsi="Times New Roman" w:cs="Times New Roman"/>
          <w:sz w:val="24"/>
          <w:szCs w:val="24"/>
        </w:rPr>
        <w:t>Analy</w:t>
      </w:r>
      <w:r w:rsidR="00F10130">
        <w:rPr>
          <w:rFonts w:ascii="Times New Roman" w:hAnsi="Times New Roman" w:cs="Times New Roman"/>
          <w:sz w:val="24"/>
          <w:szCs w:val="24"/>
        </w:rPr>
        <w:t>te</w:t>
      </w:r>
      <w:proofErr w:type="spellEnd"/>
      <w:r w:rsidR="00F10130">
        <w:rPr>
          <w:rFonts w:ascii="Times New Roman" w:hAnsi="Times New Roman" w:cs="Times New Roman"/>
          <w:sz w:val="24"/>
          <w:szCs w:val="24"/>
        </w:rPr>
        <w:t>: Sodium Hypochlorite, Sample.</w:t>
      </w:r>
    </w:p>
    <w:p w:rsidR="00500B51" w:rsidRDefault="00E8411A" w:rsidP="00805362">
      <w:pPr>
        <w:spacing w:line="480" w:lineRule="auto"/>
        <w:rPr>
          <w:rFonts w:ascii="Times New Roman" w:hAnsi="Times New Roman" w:cs="Times New Roman"/>
          <w:sz w:val="24"/>
          <w:szCs w:val="24"/>
        </w:rPr>
      </w:pPr>
      <w:r>
        <w:rPr>
          <w:rFonts w:ascii="Times New Roman" w:hAnsi="Times New Roman" w:cs="Times New Roman"/>
          <w:sz w:val="24"/>
          <w:szCs w:val="24"/>
        </w:rPr>
        <w:t xml:space="preserve">The knowledge of analytical chemistry plays a vital role in </w:t>
      </w:r>
      <w:r w:rsidRPr="00436139">
        <w:rPr>
          <w:rFonts w:ascii="Times New Roman" w:hAnsi="Times New Roman" w:cs="Times New Roman"/>
          <w:noProof/>
          <w:sz w:val="24"/>
          <w:szCs w:val="24"/>
        </w:rPr>
        <w:t>society</w:t>
      </w:r>
      <w:r>
        <w:rPr>
          <w:rFonts w:ascii="Times New Roman" w:hAnsi="Times New Roman" w:cs="Times New Roman"/>
          <w:sz w:val="24"/>
          <w:szCs w:val="24"/>
        </w:rPr>
        <w:t xml:space="preserve">. </w:t>
      </w:r>
      <w:r w:rsidR="00805362" w:rsidRPr="00805362">
        <w:rPr>
          <w:rFonts w:ascii="Times New Roman" w:hAnsi="Times New Roman" w:cs="Times New Roman"/>
          <w:sz w:val="24"/>
          <w:szCs w:val="24"/>
        </w:rPr>
        <w:t xml:space="preserve">Consequently, analytical techniques play a key role in </w:t>
      </w:r>
      <w:r>
        <w:rPr>
          <w:rFonts w:ascii="Times New Roman" w:hAnsi="Times New Roman" w:cs="Times New Roman"/>
          <w:sz w:val="24"/>
          <w:szCs w:val="24"/>
        </w:rPr>
        <w:t xml:space="preserve">the knowledge societies thus the </w:t>
      </w:r>
      <w:r w:rsidRPr="00805362">
        <w:rPr>
          <w:rFonts w:ascii="Times New Roman" w:hAnsi="Times New Roman" w:cs="Times New Roman"/>
          <w:sz w:val="24"/>
          <w:szCs w:val="24"/>
        </w:rPr>
        <w:t>knowledge</w:t>
      </w:r>
      <w:r w:rsidR="00805362" w:rsidRPr="00805362">
        <w:rPr>
          <w:rFonts w:ascii="Times New Roman" w:hAnsi="Times New Roman" w:cs="Times New Roman"/>
          <w:sz w:val="24"/>
          <w:szCs w:val="24"/>
        </w:rPr>
        <w:t xml:space="preserve"> is </w:t>
      </w:r>
      <w:r w:rsidRPr="00436139">
        <w:rPr>
          <w:rFonts w:ascii="Times New Roman" w:hAnsi="Times New Roman" w:cs="Times New Roman"/>
          <w:noProof/>
          <w:sz w:val="24"/>
          <w:szCs w:val="24"/>
        </w:rPr>
        <w:t>rising</w:t>
      </w:r>
      <w:r w:rsidR="00805362" w:rsidRPr="00805362">
        <w:rPr>
          <w:rFonts w:ascii="Times New Roman" w:hAnsi="Times New Roman" w:cs="Times New Roman"/>
          <w:sz w:val="24"/>
          <w:szCs w:val="24"/>
        </w:rPr>
        <w:t xml:space="preserve"> by leaps and bounds within no time.</w:t>
      </w:r>
      <w:r>
        <w:rPr>
          <w:rFonts w:ascii="Times New Roman" w:hAnsi="Times New Roman" w:cs="Times New Roman"/>
          <w:sz w:val="24"/>
          <w:szCs w:val="24"/>
        </w:rPr>
        <w:t xml:space="preserve"> </w:t>
      </w:r>
    </w:p>
    <w:p w:rsidR="00805362" w:rsidRPr="00805362" w:rsidRDefault="00E8411A" w:rsidP="00805362">
      <w:pPr>
        <w:spacing w:line="480" w:lineRule="auto"/>
        <w:rPr>
          <w:rFonts w:ascii="Times New Roman" w:hAnsi="Times New Roman" w:cs="Times New Roman"/>
          <w:sz w:val="24"/>
          <w:szCs w:val="24"/>
        </w:rPr>
      </w:pPr>
      <w:r>
        <w:rPr>
          <w:rFonts w:ascii="Times New Roman" w:hAnsi="Times New Roman" w:cs="Times New Roman"/>
          <w:sz w:val="24"/>
          <w:szCs w:val="24"/>
        </w:rPr>
        <w:t>Besides,</w:t>
      </w:r>
      <w:r w:rsidR="00652CF7">
        <w:rPr>
          <w:rFonts w:ascii="Times New Roman" w:hAnsi="Times New Roman" w:cs="Times New Roman"/>
          <w:sz w:val="24"/>
          <w:szCs w:val="24"/>
        </w:rPr>
        <w:t xml:space="preserve"> analytical chemistry is crucial in the measurement of drugs and metabolites in the field </w:t>
      </w:r>
      <w:bookmarkStart w:id="0" w:name="_GoBack"/>
      <w:bookmarkEnd w:id="0"/>
      <w:r w:rsidR="00652CF7">
        <w:rPr>
          <w:rFonts w:ascii="Times New Roman" w:hAnsi="Times New Roman" w:cs="Times New Roman"/>
          <w:sz w:val="24"/>
          <w:szCs w:val="24"/>
        </w:rPr>
        <w:t>of pharmaceutical sciences.</w:t>
      </w:r>
      <w:r w:rsidR="00942218">
        <w:rPr>
          <w:rFonts w:ascii="Times New Roman" w:hAnsi="Times New Roman" w:cs="Times New Roman"/>
          <w:sz w:val="24"/>
          <w:szCs w:val="24"/>
        </w:rPr>
        <w:t xml:space="preserve"> Equally important, scientists using analytical techniques to provide qualification of analytes should be familiar with methods for statistically analyzing collected data.</w:t>
      </w:r>
    </w:p>
    <w:p w:rsidR="00805362" w:rsidRPr="00805362" w:rsidRDefault="00805362" w:rsidP="00805362">
      <w:pPr>
        <w:spacing w:line="480" w:lineRule="auto"/>
        <w:rPr>
          <w:rFonts w:ascii="Times New Roman" w:hAnsi="Times New Roman" w:cs="Times New Roman"/>
          <w:b/>
          <w:sz w:val="24"/>
          <w:szCs w:val="24"/>
        </w:rPr>
      </w:pPr>
      <w:r w:rsidRPr="00805362">
        <w:rPr>
          <w:rFonts w:ascii="Times New Roman" w:hAnsi="Times New Roman" w:cs="Times New Roman"/>
          <w:b/>
          <w:sz w:val="24"/>
          <w:szCs w:val="24"/>
        </w:rPr>
        <w:t>Annotated bibliography</w:t>
      </w:r>
    </w:p>
    <w:p w:rsidR="00805362" w:rsidRPr="00805362" w:rsidRDefault="00805362" w:rsidP="001C37D5">
      <w:pPr>
        <w:spacing w:line="480" w:lineRule="auto"/>
        <w:ind w:left="284" w:hanging="284"/>
        <w:rPr>
          <w:rFonts w:ascii="Times New Roman" w:hAnsi="Times New Roman" w:cs="Times New Roman"/>
          <w:sz w:val="24"/>
          <w:szCs w:val="24"/>
        </w:rPr>
      </w:pPr>
      <w:proofErr w:type="spellStart"/>
      <w:proofErr w:type="gramStart"/>
      <w:r w:rsidRPr="00805362">
        <w:rPr>
          <w:rFonts w:ascii="Times New Roman" w:hAnsi="Times New Roman" w:cs="Times New Roman"/>
          <w:sz w:val="24"/>
          <w:szCs w:val="24"/>
        </w:rPr>
        <w:t>Beltz</w:t>
      </w:r>
      <w:proofErr w:type="spellEnd"/>
      <w:r w:rsidRPr="00805362">
        <w:rPr>
          <w:rFonts w:ascii="Times New Roman" w:hAnsi="Times New Roman" w:cs="Times New Roman"/>
          <w:sz w:val="24"/>
          <w:szCs w:val="24"/>
        </w:rPr>
        <w:t xml:space="preserve">, Richard E., Mahmoud </w:t>
      </w:r>
      <w:proofErr w:type="spellStart"/>
      <w:r w:rsidRPr="00805362">
        <w:rPr>
          <w:rFonts w:ascii="Times New Roman" w:hAnsi="Times New Roman" w:cs="Times New Roman"/>
          <w:sz w:val="24"/>
          <w:szCs w:val="24"/>
        </w:rPr>
        <w:t>Torabinejad</w:t>
      </w:r>
      <w:proofErr w:type="spellEnd"/>
      <w:r w:rsidRPr="00805362">
        <w:rPr>
          <w:rFonts w:ascii="Times New Roman" w:hAnsi="Times New Roman" w:cs="Times New Roman"/>
          <w:sz w:val="24"/>
          <w:szCs w:val="24"/>
        </w:rPr>
        <w:t xml:space="preserve">, and </w:t>
      </w:r>
      <w:proofErr w:type="spellStart"/>
      <w:r w:rsidRPr="00805362">
        <w:rPr>
          <w:rFonts w:ascii="Times New Roman" w:hAnsi="Times New Roman" w:cs="Times New Roman"/>
          <w:sz w:val="24"/>
          <w:szCs w:val="24"/>
        </w:rPr>
        <w:t>Manucher</w:t>
      </w:r>
      <w:proofErr w:type="spellEnd"/>
      <w:r w:rsidRPr="00805362">
        <w:rPr>
          <w:rFonts w:ascii="Times New Roman" w:hAnsi="Times New Roman" w:cs="Times New Roman"/>
          <w:sz w:val="24"/>
          <w:szCs w:val="24"/>
        </w:rPr>
        <w:t xml:space="preserve"> </w:t>
      </w:r>
      <w:proofErr w:type="spellStart"/>
      <w:r w:rsidRPr="00805362">
        <w:rPr>
          <w:rFonts w:ascii="Times New Roman" w:hAnsi="Times New Roman" w:cs="Times New Roman"/>
          <w:sz w:val="24"/>
          <w:szCs w:val="24"/>
        </w:rPr>
        <w:t>Pouresmail</w:t>
      </w:r>
      <w:proofErr w:type="spellEnd"/>
      <w:r w:rsidRPr="00805362">
        <w:rPr>
          <w:rFonts w:ascii="Times New Roman" w:hAnsi="Times New Roman" w:cs="Times New Roman"/>
          <w:sz w:val="24"/>
          <w:szCs w:val="24"/>
        </w:rPr>
        <w:t>.</w:t>
      </w:r>
      <w:proofErr w:type="gramEnd"/>
      <w:r w:rsidRPr="00805362">
        <w:rPr>
          <w:rFonts w:ascii="Times New Roman" w:hAnsi="Times New Roman" w:cs="Times New Roman"/>
          <w:sz w:val="24"/>
          <w:szCs w:val="24"/>
        </w:rPr>
        <w:t xml:space="preserve"> </w:t>
      </w:r>
      <w:proofErr w:type="gramStart"/>
      <w:r w:rsidRPr="00805362">
        <w:rPr>
          <w:rFonts w:ascii="Times New Roman" w:hAnsi="Times New Roman" w:cs="Times New Roman"/>
          <w:sz w:val="24"/>
          <w:szCs w:val="24"/>
        </w:rPr>
        <w:t>"Quantitative analysis of the solubilizing action of MTAD, sodium hypochlorite, and EDTA on bovine pulp and dentin."</w:t>
      </w:r>
      <w:proofErr w:type="gramEnd"/>
      <w:r w:rsidRPr="00805362">
        <w:rPr>
          <w:rFonts w:ascii="Times New Roman" w:hAnsi="Times New Roman" w:cs="Times New Roman"/>
          <w:sz w:val="24"/>
          <w:szCs w:val="24"/>
        </w:rPr>
        <w:t> </w:t>
      </w:r>
      <w:r w:rsidRPr="00805362">
        <w:rPr>
          <w:rFonts w:ascii="Times New Roman" w:hAnsi="Times New Roman" w:cs="Times New Roman"/>
          <w:i/>
          <w:iCs/>
          <w:sz w:val="24"/>
          <w:szCs w:val="24"/>
        </w:rPr>
        <w:t xml:space="preserve">Journal of </w:t>
      </w:r>
      <w:proofErr w:type="spellStart"/>
      <w:r w:rsidRPr="00805362">
        <w:rPr>
          <w:rFonts w:ascii="Times New Roman" w:hAnsi="Times New Roman" w:cs="Times New Roman"/>
          <w:i/>
          <w:iCs/>
          <w:sz w:val="24"/>
          <w:szCs w:val="24"/>
        </w:rPr>
        <w:t>Endodontics</w:t>
      </w:r>
      <w:proofErr w:type="spellEnd"/>
      <w:r w:rsidRPr="00805362">
        <w:rPr>
          <w:rFonts w:ascii="Times New Roman" w:hAnsi="Times New Roman" w:cs="Times New Roman"/>
          <w:sz w:val="24"/>
          <w:szCs w:val="24"/>
        </w:rPr>
        <w:t> 29.5 (2013): 334-337</w:t>
      </w:r>
    </w:p>
    <w:p w:rsidR="00612FB0" w:rsidRDefault="00805362" w:rsidP="005D1F43">
      <w:pPr>
        <w:spacing w:line="480" w:lineRule="auto"/>
        <w:rPr>
          <w:rFonts w:ascii="Times New Roman" w:hAnsi="Times New Roman" w:cs="Times New Roman"/>
          <w:sz w:val="24"/>
          <w:szCs w:val="24"/>
        </w:rPr>
      </w:pPr>
      <w:r w:rsidRPr="00805362">
        <w:rPr>
          <w:rFonts w:ascii="Times New Roman" w:hAnsi="Times New Roman" w:cs="Times New Roman"/>
          <w:sz w:val="24"/>
          <w:szCs w:val="24"/>
        </w:rPr>
        <w:t xml:space="preserve">The source will be helpful because it will be used for reference purposes. </w:t>
      </w:r>
      <w:r w:rsidR="00E8411A">
        <w:rPr>
          <w:rFonts w:ascii="Times New Roman" w:hAnsi="Times New Roman" w:cs="Times New Roman"/>
          <w:sz w:val="24"/>
          <w:szCs w:val="24"/>
        </w:rPr>
        <w:t>Besides</w:t>
      </w:r>
      <w:r w:rsidRPr="00805362">
        <w:rPr>
          <w:rFonts w:ascii="Times New Roman" w:hAnsi="Times New Roman" w:cs="Times New Roman"/>
          <w:sz w:val="24"/>
          <w:szCs w:val="24"/>
        </w:rPr>
        <w:t xml:space="preserve">, the source supports peer-reviewed journals with no restrictions and thus promotes the Open Access </w:t>
      </w:r>
      <w:r w:rsidRPr="00805362">
        <w:rPr>
          <w:rFonts w:ascii="Times New Roman" w:hAnsi="Times New Roman" w:cs="Times New Roman"/>
          <w:sz w:val="24"/>
          <w:szCs w:val="24"/>
        </w:rPr>
        <w:lastRenderedPageBreak/>
        <w:t>movement with a view to promoting scientific advancement.</w:t>
      </w:r>
      <w:r w:rsidR="005D1F43">
        <w:rPr>
          <w:rFonts w:ascii="Times New Roman" w:hAnsi="Times New Roman" w:cs="Times New Roman"/>
          <w:sz w:val="24"/>
          <w:szCs w:val="24"/>
        </w:rPr>
        <w:t xml:space="preserve"> The source in this </w:t>
      </w:r>
      <w:r w:rsidR="005D1F43" w:rsidRPr="00436139">
        <w:rPr>
          <w:rFonts w:ascii="Times New Roman" w:hAnsi="Times New Roman" w:cs="Times New Roman"/>
          <w:noProof/>
          <w:sz w:val="24"/>
          <w:szCs w:val="24"/>
        </w:rPr>
        <w:t>experiment</w:t>
      </w:r>
      <w:r w:rsidR="005D1F43">
        <w:rPr>
          <w:rFonts w:ascii="Times New Roman" w:hAnsi="Times New Roman" w:cs="Times New Roman"/>
          <w:sz w:val="24"/>
          <w:szCs w:val="24"/>
        </w:rPr>
        <w:t xml:space="preserve"> will be used in determining the </w:t>
      </w:r>
      <w:r w:rsidR="005D1F43" w:rsidRPr="005D1F43">
        <w:rPr>
          <w:rFonts w:ascii="Times New Roman" w:hAnsi="Times New Roman" w:cs="Times New Roman"/>
          <w:sz w:val="24"/>
          <w:szCs w:val="24"/>
        </w:rPr>
        <w:t xml:space="preserve">molarity of sodium hypochlorite in Clorox bleach through titration with thiosulfate solution. </w:t>
      </w:r>
      <w:r w:rsidR="005D1F43">
        <w:rPr>
          <w:rFonts w:ascii="Times New Roman" w:hAnsi="Times New Roman" w:cs="Times New Roman"/>
          <w:sz w:val="24"/>
          <w:szCs w:val="24"/>
        </w:rPr>
        <w:t>Therefore d</w:t>
      </w:r>
      <w:r w:rsidR="005D1F43" w:rsidRPr="005D1F43">
        <w:rPr>
          <w:rFonts w:ascii="Times New Roman" w:hAnsi="Times New Roman" w:cs="Times New Roman"/>
          <w:sz w:val="24"/>
          <w:szCs w:val="24"/>
        </w:rPr>
        <w:t xml:space="preserve">iluted bleach was mixed </w:t>
      </w:r>
      <w:r w:rsidR="005D1F43">
        <w:rPr>
          <w:rFonts w:ascii="Times New Roman" w:hAnsi="Times New Roman" w:cs="Times New Roman"/>
          <w:sz w:val="24"/>
          <w:szCs w:val="24"/>
        </w:rPr>
        <w:t xml:space="preserve">with the reducing </w:t>
      </w:r>
      <w:r w:rsidR="00436139">
        <w:rPr>
          <w:rFonts w:ascii="Times New Roman" w:hAnsi="Times New Roman" w:cs="Times New Roman"/>
          <w:sz w:val="24"/>
          <w:szCs w:val="24"/>
        </w:rPr>
        <w:t>agent,</w:t>
      </w:r>
      <w:r w:rsidR="005D1F43" w:rsidRPr="005D1F43">
        <w:rPr>
          <w:rFonts w:ascii="Times New Roman" w:hAnsi="Times New Roman" w:cs="Times New Roman"/>
          <w:sz w:val="24"/>
          <w:szCs w:val="24"/>
        </w:rPr>
        <w:t xml:space="preserve"> in excess solution, and a redox reaction occurred that formed Iodine, a brown liquid.</w:t>
      </w:r>
      <w:r w:rsidR="00436139">
        <w:rPr>
          <w:rFonts w:ascii="Times New Roman" w:hAnsi="Times New Roman" w:cs="Times New Roman"/>
          <w:sz w:val="24"/>
          <w:szCs w:val="24"/>
        </w:rPr>
        <w:t xml:space="preserve"> </w:t>
      </w:r>
    </w:p>
    <w:p w:rsidR="00805362" w:rsidRPr="00805362" w:rsidRDefault="00436139" w:rsidP="005D1F43">
      <w:pPr>
        <w:spacing w:line="480" w:lineRule="auto"/>
        <w:rPr>
          <w:rFonts w:ascii="Times New Roman" w:hAnsi="Times New Roman" w:cs="Times New Roman"/>
          <w:sz w:val="24"/>
          <w:szCs w:val="24"/>
        </w:rPr>
      </w:pPr>
      <w:r>
        <w:rPr>
          <w:rFonts w:ascii="Times New Roman" w:hAnsi="Times New Roman" w:cs="Times New Roman"/>
          <w:sz w:val="24"/>
          <w:szCs w:val="24"/>
        </w:rPr>
        <w:t xml:space="preserve">Moreover, </w:t>
      </w:r>
      <w:r w:rsidRPr="005D1F43">
        <w:rPr>
          <w:rFonts w:ascii="Times New Roman" w:hAnsi="Times New Roman" w:cs="Times New Roman"/>
          <w:sz w:val="24"/>
          <w:szCs w:val="24"/>
        </w:rPr>
        <w:t>this</w:t>
      </w:r>
      <w:r w:rsidR="005D1F43" w:rsidRPr="005D1F43">
        <w:rPr>
          <w:rFonts w:ascii="Times New Roman" w:hAnsi="Times New Roman" w:cs="Times New Roman"/>
          <w:sz w:val="24"/>
          <w:szCs w:val="24"/>
        </w:rPr>
        <w:t xml:space="preserve"> solution was titrated with thiosulfate until it </w:t>
      </w:r>
      <w:r w:rsidR="005D1F43">
        <w:rPr>
          <w:rFonts w:ascii="Times New Roman" w:hAnsi="Times New Roman" w:cs="Times New Roman"/>
          <w:sz w:val="24"/>
          <w:szCs w:val="24"/>
        </w:rPr>
        <w:t>turned</w:t>
      </w:r>
      <w:r w:rsidR="005D1F43" w:rsidRPr="005D1F43">
        <w:rPr>
          <w:rFonts w:ascii="Times New Roman" w:hAnsi="Times New Roman" w:cs="Times New Roman"/>
          <w:sz w:val="24"/>
          <w:szCs w:val="24"/>
        </w:rPr>
        <w:t xml:space="preserve"> clear, indicating that the colorless products were formed. </w:t>
      </w:r>
      <w:r>
        <w:rPr>
          <w:rFonts w:ascii="Times New Roman" w:hAnsi="Times New Roman" w:cs="Times New Roman"/>
          <w:sz w:val="24"/>
          <w:szCs w:val="24"/>
        </w:rPr>
        <w:t xml:space="preserve"> As a result, from</w:t>
      </w:r>
      <w:r w:rsidR="005D1F43" w:rsidRPr="005D1F43">
        <w:rPr>
          <w:rFonts w:ascii="Times New Roman" w:hAnsi="Times New Roman" w:cs="Times New Roman"/>
          <w:sz w:val="24"/>
          <w:szCs w:val="24"/>
        </w:rPr>
        <w:t xml:space="preserve"> the volume of</w:t>
      </w:r>
      <w:r w:rsidR="005D1F43">
        <w:rPr>
          <w:rFonts w:ascii="Times New Roman" w:hAnsi="Times New Roman" w:cs="Times New Roman"/>
          <w:sz w:val="24"/>
          <w:szCs w:val="24"/>
        </w:rPr>
        <w:t xml:space="preserve"> </w:t>
      </w:r>
      <w:r w:rsidR="005D1F43" w:rsidRPr="00436139">
        <w:rPr>
          <w:rFonts w:ascii="Times New Roman" w:hAnsi="Times New Roman" w:cs="Times New Roman"/>
          <w:noProof/>
          <w:sz w:val="24"/>
          <w:szCs w:val="24"/>
        </w:rPr>
        <w:t>thiosulfate</w:t>
      </w:r>
      <w:r>
        <w:rPr>
          <w:rFonts w:ascii="Times New Roman" w:hAnsi="Times New Roman" w:cs="Times New Roman"/>
          <w:noProof/>
          <w:sz w:val="24"/>
          <w:szCs w:val="24"/>
        </w:rPr>
        <w:t>,</w:t>
      </w:r>
      <w:r w:rsidR="005D1F43" w:rsidRPr="005D1F43">
        <w:rPr>
          <w:rFonts w:ascii="Times New Roman" w:hAnsi="Times New Roman" w:cs="Times New Roman"/>
          <w:sz w:val="24"/>
          <w:szCs w:val="24"/>
        </w:rPr>
        <w:t xml:space="preserve"> it took to reach the equivalence point, where the solution was clear, and the </w:t>
      </w:r>
      <w:r>
        <w:rPr>
          <w:rFonts w:ascii="Times New Roman" w:hAnsi="Times New Roman" w:cs="Times New Roman"/>
          <w:noProof/>
          <w:sz w:val="24"/>
          <w:szCs w:val="24"/>
        </w:rPr>
        <w:t>p</w:t>
      </w:r>
      <w:r w:rsidR="005D1F43" w:rsidRPr="00436139">
        <w:rPr>
          <w:rFonts w:ascii="Times New Roman" w:hAnsi="Times New Roman" w:cs="Times New Roman"/>
          <w:noProof/>
          <w:sz w:val="24"/>
          <w:szCs w:val="24"/>
        </w:rPr>
        <w:t>olarity</w:t>
      </w:r>
      <w:r w:rsidR="005D1F43" w:rsidRPr="005D1F43">
        <w:rPr>
          <w:rFonts w:ascii="Times New Roman" w:hAnsi="Times New Roman" w:cs="Times New Roman"/>
          <w:sz w:val="24"/>
          <w:szCs w:val="24"/>
        </w:rPr>
        <w:t xml:space="preserve"> of the thiosulfate </w:t>
      </w:r>
      <w:r w:rsidR="00533E09" w:rsidRPr="005D1F43">
        <w:rPr>
          <w:rFonts w:ascii="Times New Roman" w:hAnsi="Times New Roman" w:cs="Times New Roman"/>
          <w:sz w:val="24"/>
          <w:szCs w:val="24"/>
        </w:rPr>
        <w:t>used</w:t>
      </w:r>
      <w:r w:rsidR="008B461D">
        <w:rPr>
          <w:rFonts w:ascii="Times New Roman" w:hAnsi="Times New Roman" w:cs="Times New Roman"/>
          <w:sz w:val="24"/>
          <w:szCs w:val="24"/>
        </w:rPr>
        <w:t xml:space="preserve"> thus the </w:t>
      </w:r>
      <w:r w:rsidR="008B461D" w:rsidRPr="005D1F43">
        <w:rPr>
          <w:rFonts w:ascii="Times New Roman" w:hAnsi="Times New Roman" w:cs="Times New Roman"/>
          <w:sz w:val="24"/>
          <w:szCs w:val="24"/>
        </w:rPr>
        <w:t>molarity</w:t>
      </w:r>
      <w:r w:rsidR="005D1F43" w:rsidRPr="005D1F43">
        <w:rPr>
          <w:rFonts w:ascii="Times New Roman" w:hAnsi="Times New Roman" w:cs="Times New Roman"/>
          <w:sz w:val="24"/>
          <w:szCs w:val="24"/>
        </w:rPr>
        <w:t xml:space="preserve"> of the original undiluted sodium hypochlorite in bleach</w:t>
      </w:r>
      <w:r w:rsidR="008B461D">
        <w:rPr>
          <w:rFonts w:ascii="Times New Roman" w:hAnsi="Times New Roman" w:cs="Times New Roman"/>
          <w:sz w:val="24"/>
          <w:szCs w:val="24"/>
        </w:rPr>
        <w:t xml:space="preserve"> was determined</w:t>
      </w:r>
      <w:r w:rsidR="005D1F43" w:rsidRPr="005D1F43">
        <w:rPr>
          <w:rFonts w:ascii="Times New Roman" w:hAnsi="Times New Roman" w:cs="Times New Roman"/>
          <w:sz w:val="24"/>
          <w:szCs w:val="24"/>
        </w:rPr>
        <w:t xml:space="preserve"> using balanced equations for the </w:t>
      </w:r>
      <w:r w:rsidR="000D3556" w:rsidRPr="005D1F43">
        <w:rPr>
          <w:rFonts w:ascii="Times New Roman" w:hAnsi="Times New Roman" w:cs="Times New Roman"/>
          <w:sz w:val="24"/>
          <w:szCs w:val="24"/>
        </w:rPr>
        <w:t>reactions</w:t>
      </w:r>
      <w:r w:rsidR="000D3556">
        <w:rPr>
          <w:rFonts w:ascii="Times New Roman" w:hAnsi="Times New Roman" w:cs="Times New Roman"/>
          <w:sz w:val="24"/>
          <w:szCs w:val="24"/>
        </w:rPr>
        <w:t xml:space="preserve">. </w:t>
      </w:r>
      <w:r w:rsidRPr="00436139">
        <w:rPr>
          <w:rFonts w:ascii="Times New Roman" w:hAnsi="Times New Roman" w:cs="Times New Roman"/>
          <w:noProof/>
          <w:sz w:val="24"/>
          <w:szCs w:val="24"/>
        </w:rPr>
        <w:t>The</w:t>
      </w:r>
      <w:r>
        <w:rPr>
          <w:rFonts w:ascii="Times New Roman" w:hAnsi="Times New Roman" w:cs="Times New Roman"/>
          <w:sz w:val="24"/>
          <w:szCs w:val="24"/>
        </w:rPr>
        <w:t xml:space="preserve"> information from the source is helpful in the report because it outlines hence molarity of sodium hypochlorite was determined.</w:t>
      </w:r>
    </w:p>
    <w:p w:rsidR="00805362" w:rsidRPr="00805362" w:rsidRDefault="00805362" w:rsidP="00805362">
      <w:pPr>
        <w:spacing w:line="480" w:lineRule="auto"/>
        <w:rPr>
          <w:rFonts w:ascii="Times New Roman" w:hAnsi="Times New Roman" w:cs="Times New Roman"/>
          <w:b/>
          <w:sz w:val="24"/>
          <w:szCs w:val="24"/>
          <w:lang w:val="en-GB"/>
        </w:rPr>
      </w:pPr>
      <w:r w:rsidRPr="00805362">
        <w:rPr>
          <w:rFonts w:ascii="Times New Roman" w:hAnsi="Times New Roman" w:cs="Times New Roman"/>
          <w:b/>
          <w:sz w:val="24"/>
          <w:szCs w:val="24"/>
          <w:lang w:val="en-GB"/>
        </w:rPr>
        <w:t>TITLE</w:t>
      </w:r>
    </w:p>
    <w:p w:rsidR="00805362" w:rsidRPr="00805362" w:rsidRDefault="00805362" w:rsidP="00805362">
      <w:pPr>
        <w:spacing w:line="480" w:lineRule="auto"/>
        <w:rPr>
          <w:rFonts w:ascii="Times New Roman" w:hAnsi="Times New Roman" w:cs="Times New Roman"/>
          <w:sz w:val="24"/>
          <w:szCs w:val="24"/>
          <w:lang w:val="en-GB"/>
        </w:rPr>
      </w:pPr>
      <w:r w:rsidRPr="00805362">
        <w:rPr>
          <w:rFonts w:ascii="Times New Roman" w:hAnsi="Times New Roman" w:cs="Times New Roman"/>
          <w:sz w:val="24"/>
          <w:szCs w:val="24"/>
          <w:lang w:val="en-GB"/>
        </w:rPr>
        <w:t>Analysis of bleach</w:t>
      </w:r>
    </w:p>
    <w:p w:rsidR="00805362" w:rsidRPr="00805362" w:rsidRDefault="00805362" w:rsidP="00805362">
      <w:pPr>
        <w:spacing w:line="480" w:lineRule="auto"/>
        <w:rPr>
          <w:rFonts w:ascii="Times New Roman" w:hAnsi="Times New Roman" w:cs="Times New Roman"/>
          <w:sz w:val="24"/>
          <w:szCs w:val="24"/>
        </w:rPr>
      </w:pPr>
      <w:r w:rsidRPr="00805362">
        <w:rPr>
          <w:rFonts w:ascii="Times New Roman" w:hAnsi="Times New Roman" w:cs="Times New Roman"/>
          <w:b/>
          <w:bCs/>
          <w:sz w:val="24"/>
          <w:szCs w:val="24"/>
        </w:rPr>
        <w:t>INTRODUCTION</w:t>
      </w:r>
    </w:p>
    <w:p w:rsidR="00805362" w:rsidRPr="00805362" w:rsidRDefault="00805362" w:rsidP="00805362">
      <w:pPr>
        <w:spacing w:line="480" w:lineRule="auto"/>
        <w:rPr>
          <w:rFonts w:ascii="Times New Roman" w:hAnsi="Times New Roman" w:cs="Times New Roman"/>
          <w:sz w:val="24"/>
          <w:szCs w:val="24"/>
        </w:rPr>
      </w:pPr>
      <w:r w:rsidRPr="00805362">
        <w:rPr>
          <w:rFonts w:ascii="Times New Roman" w:hAnsi="Times New Roman" w:cs="Times New Roman"/>
          <w:sz w:val="24"/>
          <w:szCs w:val="24"/>
        </w:rPr>
        <w:t>The aim of this lab is to determine the percent composition of sodium hypochlorite in a commercial bleach solution by titrating it with sodium thiosulfate. Consequently, analytical techniques play a key role in the knowledge societies and this knowledge is rising by leaps and bounds within no time.</w:t>
      </w:r>
      <w:r w:rsidR="00D45312">
        <w:rPr>
          <w:rFonts w:ascii="Times New Roman" w:hAnsi="Times New Roman" w:cs="Times New Roman"/>
          <w:sz w:val="24"/>
          <w:szCs w:val="24"/>
        </w:rPr>
        <w:t xml:space="preserve"> Equally important, Sodium hypochlorite is mostly oxidizing agent and bleaching agent. </w:t>
      </w:r>
      <w:r w:rsidR="00D45312" w:rsidRPr="009805C0">
        <w:rPr>
          <w:rFonts w:ascii="Times New Roman" w:hAnsi="Times New Roman" w:cs="Times New Roman"/>
          <w:noProof/>
          <w:sz w:val="24"/>
          <w:szCs w:val="24"/>
        </w:rPr>
        <w:t>Also</w:t>
      </w:r>
      <w:r w:rsidR="009805C0">
        <w:rPr>
          <w:rFonts w:ascii="Times New Roman" w:hAnsi="Times New Roman" w:cs="Times New Roman"/>
          <w:noProof/>
          <w:sz w:val="24"/>
          <w:szCs w:val="24"/>
        </w:rPr>
        <w:t>,</w:t>
      </w:r>
      <w:r w:rsidR="00D45312">
        <w:rPr>
          <w:rFonts w:ascii="Times New Roman" w:hAnsi="Times New Roman" w:cs="Times New Roman"/>
          <w:sz w:val="24"/>
          <w:szCs w:val="24"/>
        </w:rPr>
        <w:t xml:space="preserve"> it is slightly yellow watery liquid with an od0or of household bleach and it mixes with water.</w:t>
      </w:r>
    </w:p>
    <w:p w:rsidR="00805362" w:rsidRPr="00805362" w:rsidRDefault="00805362" w:rsidP="00805362">
      <w:pPr>
        <w:spacing w:line="480" w:lineRule="auto"/>
        <w:rPr>
          <w:rFonts w:ascii="Times New Roman" w:hAnsi="Times New Roman" w:cs="Times New Roman"/>
          <w:b/>
          <w:bCs/>
          <w:sz w:val="24"/>
          <w:szCs w:val="24"/>
        </w:rPr>
      </w:pPr>
      <w:r w:rsidRPr="00805362">
        <w:rPr>
          <w:rFonts w:ascii="Times New Roman" w:hAnsi="Times New Roman" w:cs="Times New Roman"/>
          <w:b/>
          <w:bCs/>
          <w:sz w:val="24"/>
          <w:szCs w:val="24"/>
        </w:rPr>
        <w:t>MATERIALS</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5 mL 5% commercial bleach</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lastRenderedPageBreak/>
        <w:t xml:space="preserve">6 mL 3 M </w:t>
      </w:r>
      <w:proofErr w:type="spellStart"/>
      <w:r w:rsidRPr="00805362">
        <w:rPr>
          <w:rFonts w:ascii="Times New Roman" w:hAnsi="Times New Roman" w:cs="Times New Roman"/>
          <w:bCs/>
          <w:sz w:val="24"/>
          <w:szCs w:val="24"/>
        </w:rPr>
        <w:t>HCl</w:t>
      </w:r>
      <w:proofErr w:type="spellEnd"/>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6 g KI</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3 mL 2% starch solution</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Burette</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Burette Clamp</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Distilled Water</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250 mL Erlenmeyer flask</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Pipet Bulb</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Ring Stand</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5 mL Transfer Pipet</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25 mL Transfer Pipe</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100 mL Volumetric Flask</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Volumetric flask stopper</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Wash Battle</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Weighing Disk</w:t>
      </w:r>
    </w:p>
    <w:p w:rsidR="00805362" w:rsidRPr="00805362" w:rsidRDefault="00805362" w:rsidP="00805362">
      <w:pPr>
        <w:spacing w:line="480" w:lineRule="auto"/>
        <w:rPr>
          <w:rFonts w:ascii="Times New Roman" w:hAnsi="Times New Roman" w:cs="Times New Roman"/>
          <w:b/>
          <w:sz w:val="24"/>
          <w:szCs w:val="24"/>
          <w:lang w:val="en-GB"/>
        </w:rPr>
      </w:pPr>
      <w:r w:rsidRPr="00805362">
        <w:rPr>
          <w:rFonts w:ascii="Times New Roman" w:hAnsi="Times New Roman" w:cs="Times New Roman"/>
          <w:b/>
          <w:sz w:val="24"/>
          <w:szCs w:val="24"/>
          <w:lang w:val="en-GB"/>
        </w:rPr>
        <w:t>SAMPLING</w:t>
      </w:r>
    </w:p>
    <w:p w:rsidR="00805362" w:rsidRPr="00805362" w:rsidRDefault="00805362" w:rsidP="00805362">
      <w:pPr>
        <w:spacing w:line="480" w:lineRule="auto"/>
        <w:rPr>
          <w:rFonts w:ascii="Times New Roman" w:hAnsi="Times New Roman" w:cs="Times New Roman"/>
          <w:sz w:val="24"/>
          <w:szCs w:val="24"/>
          <w:lang w:val="en-GB"/>
        </w:rPr>
      </w:pPr>
      <w:r w:rsidRPr="00805362">
        <w:rPr>
          <w:rFonts w:ascii="Times New Roman" w:hAnsi="Times New Roman" w:cs="Times New Roman"/>
          <w:sz w:val="24"/>
          <w:szCs w:val="24"/>
          <w:lang w:val="en-GB"/>
        </w:rPr>
        <w:t xml:space="preserve">Sample preparation refers to the process in which representative piece of material is extracted from a larger amount and readied for analysis. Consequently, the point of this lab was to get </w:t>
      </w:r>
      <w:r w:rsidRPr="00805362">
        <w:rPr>
          <w:rFonts w:ascii="Times New Roman" w:hAnsi="Times New Roman" w:cs="Times New Roman"/>
          <w:sz w:val="24"/>
          <w:szCs w:val="24"/>
          <w:lang w:val="en-GB"/>
        </w:rPr>
        <w:lastRenderedPageBreak/>
        <w:t xml:space="preserve">practice with situations and to determine the concentration of sodium hypochlorite in a commercial solution of bleach. </w:t>
      </w:r>
      <w:r w:rsidR="006A5A33">
        <w:rPr>
          <w:rFonts w:ascii="Times New Roman" w:hAnsi="Times New Roman" w:cs="Times New Roman"/>
          <w:sz w:val="24"/>
          <w:szCs w:val="24"/>
          <w:lang w:val="en-GB"/>
        </w:rPr>
        <w:t>Thus several samples were taken during sampling.</w:t>
      </w:r>
      <w:r w:rsidR="00F10130">
        <w:rPr>
          <w:rFonts w:ascii="Times New Roman" w:hAnsi="Times New Roman" w:cs="Times New Roman"/>
          <w:sz w:val="24"/>
          <w:szCs w:val="24"/>
          <w:lang w:val="en-GB"/>
        </w:rPr>
        <w:t xml:space="preserve"> </w:t>
      </w:r>
      <w:r w:rsidR="00F10130">
        <w:rPr>
          <w:rFonts w:ascii="Times New Roman" w:hAnsi="Times New Roman" w:cs="Times New Roman"/>
          <w:sz w:val="24"/>
          <w:szCs w:val="24"/>
        </w:rPr>
        <w:t>At least three samples were taken.</w:t>
      </w:r>
    </w:p>
    <w:p w:rsidR="00805362" w:rsidRPr="00805362" w:rsidRDefault="00805362" w:rsidP="00805362">
      <w:pPr>
        <w:spacing w:line="480" w:lineRule="auto"/>
        <w:rPr>
          <w:rFonts w:ascii="Times New Roman" w:hAnsi="Times New Roman" w:cs="Times New Roman"/>
          <w:sz w:val="24"/>
          <w:szCs w:val="24"/>
        </w:rPr>
      </w:pPr>
      <w:r w:rsidRPr="00805362">
        <w:rPr>
          <w:rFonts w:ascii="Times New Roman" w:hAnsi="Times New Roman" w:cs="Times New Roman"/>
          <w:b/>
          <w:bCs/>
          <w:sz w:val="24"/>
          <w:szCs w:val="24"/>
        </w:rPr>
        <w:t>PROCEDURE:</w:t>
      </w:r>
    </w:p>
    <w:p w:rsidR="00805362" w:rsidRPr="00805362" w:rsidRDefault="00805362" w:rsidP="00805362">
      <w:pPr>
        <w:spacing w:line="480" w:lineRule="auto"/>
        <w:rPr>
          <w:rFonts w:ascii="Times New Roman" w:hAnsi="Times New Roman" w:cs="Times New Roman"/>
          <w:sz w:val="24"/>
          <w:szCs w:val="24"/>
        </w:rPr>
      </w:pPr>
      <w:r w:rsidRPr="00805362">
        <w:rPr>
          <w:rFonts w:ascii="Times New Roman" w:hAnsi="Times New Roman" w:cs="Times New Roman"/>
          <w:sz w:val="24"/>
          <w:szCs w:val="24"/>
        </w:rPr>
        <w:t xml:space="preserve">First and foremost, you would dilute a 5 mL bleach solution, Next, you would take 25 mL and add 2 grams of potassium iodide and 25 mL of distilled water, Then, add 2 mL of 3 M hydrochloric acid to that same solution, Next, you would titrate the solution with sodium thiosulfate until it turns light yellow. After that, you would add a drop of starch and wait for a blue color to appear, </w:t>
      </w:r>
      <w:r w:rsidR="00C50C56">
        <w:rPr>
          <w:rFonts w:ascii="Times New Roman" w:hAnsi="Times New Roman" w:cs="Times New Roman"/>
          <w:sz w:val="24"/>
          <w:szCs w:val="24"/>
        </w:rPr>
        <w:t>t</w:t>
      </w:r>
      <w:r w:rsidRPr="00805362">
        <w:rPr>
          <w:rFonts w:ascii="Times New Roman" w:hAnsi="Times New Roman" w:cs="Times New Roman"/>
          <w:sz w:val="24"/>
          <w:szCs w:val="24"/>
        </w:rPr>
        <w:t xml:space="preserve">hen, you would keep titrating, again and again, the solution until the blue color disappears, Afterwards, repeat the second step through the sixth step, </w:t>
      </w:r>
      <w:r w:rsidR="00C50C56" w:rsidRPr="00805362">
        <w:rPr>
          <w:rFonts w:ascii="Times New Roman" w:hAnsi="Times New Roman" w:cs="Times New Roman"/>
          <w:sz w:val="24"/>
          <w:szCs w:val="24"/>
        </w:rPr>
        <w:t>and finally</w:t>
      </w:r>
      <w:r w:rsidRPr="00805362">
        <w:rPr>
          <w:rFonts w:ascii="Times New Roman" w:hAnsi="Times New Roman" w:cs="Times New Roman"/>
          <w:sz w:val="24"/>
          <w:szCs w:val="24"/>
        </w:rPr>
        <w:t>, you would trade data with another group.</w:t>
      </w:r>
    </w:p>
    <w:p w:rsidR="00805362" w:rsidRPr="00805362" w:rsidRDefault="00805362" w:rsidP="00805362">
      <w:pPr>
        <w:spacing w:line="480" w:lineRule="auto"/>
        <w:rPr>
          <w:rFonts w:ascii="Times New Roman" w:hAnsi="Times New Roman" w:cs="Times New Roman"/>
          <w:b/>
          <w:sz w:val="24"/>
          <w:szCs w:val="24"/>
        </w:rPr>
      </w:pPr>
      <w:r w:rsidRPr="00805362">
        <w:rPr>
          <w:rFonts w:ascii="Times New Roman" w:hAnsi="Times New Roman" w:cs="Times New Roman"/>
          <w:b/>
          <w:sz w:val="24"/>
          <w:szCs w:val="24"/>
        </w:rPr>
        <w:t>SAMPLE ANALYSIS</w:t>
      </w:r>
    </w:p>
    <w:p w:rsidR="00805362" w:rsidRPr="00805362" w:rsidRDefault="00805362" w:rsidP="00805362">
      <w:pPr>
        <w:spacing w:line="480" w:lineRule="auto"/>
        <w:rPr>
          <w:rFonts w:ascii="Times New Roman" w:hAnsi="Times New Roman" w:cs="Times New Roman"/>
          <w:sz w:val="24"/>
          <w:szCs w:val="24"/>
        </w:rPr>
      </w:pPr>
      <w:r w:rsidRPr="00805362">
        <w:rPr>
          <w:rFonts w:ascii="Times New Roman" w:hAnsi="Times New Roman" w:cs="Times New Roman"/>
          <w:sz w:val="24"/>
          <w:szCs w:val="24"/>
        </w:rPr>
        <w:t xml:space="preserve"> Therefore, this lab taught us how to analyze the percent composition of a compound in a solution and how to find it based on titrations and calculations. Consequently, the experiment worked fairly well since it called for us to collaborate with other groups, thus giving us someone else’s work for comparison. Moreover, it is called for data from multiple titrations, which canceled out many major human errors such as over-titrating. </w:t>
      </w:r>
    </w:p>
    <w:p w:rsidR="00805362" w:rsidRPr="00805362" w:rsidRDefault="00805362" w:rsidP="00805362">
      <w:pPr>
        <w:spacing w:line="480" w:lineRule="auto"/>
        <w:rPr>
          <w:rFonts w:ascii="Times New Roman" w:hAnsi="Times New Roman" w:cs="Times New Roman"/>
          <w:sz w:val="24"/>
          <w:szCs w:val="24"/>
        </w:rPr>
      </w:pPr>
    </w:p>
    <w:p w:rsidR="00805362" w:rsidRPr="00805362" w:rsidRDefault="00805362" w:rsidP="00805362">
      <w:pPr>
        <w:spacing w:line="480" w:lineRule="auto"/>
        <w:rPr>
          <w:rFonts w:ascii="Times New Roman" w:hAnsi="Times New Roman" w:cs="Times New Roman"/>
          <w:b/>
          <w:bCs/>
          <w:sz w:val="24"/>
          <w:szCs w:val="24"/>
        </w:rPr>
      </w:pPr>
      <w:r w:rsidRPr="00805362">
        <w:rPr>
          <w:rFonts w:ascii="Times New Roman" w:hAnsi="Times New Roman" w:cs="Times New Roman"/>
          <w:b/>
          <w:bCs/>
          <w:sz w:val="24"/>
          <w:szCs w:val="24"/>
        </w:rPr>
        <w:t>DATA ANALYSIS:</w:t>
      </w:r>
    </w:p>
    <w:p w:rsidR="00805362" w:rsidRPr="00805362" w:rsidRDefault="00805362" w:rsidP="00805362">
      <w:pPr>
        <w:spacing w:line="480" w:lineRule="auto"/>
        <w:rPr>
          <w:rFonts w:ascii="Times New Roman" w:hAnsi="Times New Roman" w:cs="Times New Roman"/>
          <w:sz w:val="24"/>
          <w:szCs w:val="24"/>
        </w:rPr>
      </w:pPr>
      <w:r w:rsidRPr="00805362">
        <w:rPr>
          <w:rFonts w:ascii="Times New Roman" w:hAnsi="Times New Roman" w:cs="Times New Roman"/>
          <w:bCs/>
          <w:sz w:val="24"/>
          <w:szCs w:val="24"/>
        </w:rPr>
        <w:t>Several procedures of data analysis were used in the lab experiment. Consequently,</w:t>
      </w:r>
      <w:r w:rsidR="0076167D">
        <w:rPr>
          <w:rFonts w:ascii="Times New Roman" w:hAnsi="Times New Roman" w:cs="Times New Roman"/>
          <w:bCs/>
          <w:sz w:val="24"/>
          <w:szCs w:val="24"/>
        </w:rPr>
        <w:t xml:space="preserve"> observation, one of </w:t>
      </w:r>
      <w:r w:rsidR="0076167D" w:rsidRPr="00805362">
        <w:rPr>
          <w:rFonts w:ascii="Times New Roman" w:hAnsi="Times New Roman" w:cs="Times New Roman"/>
          <w:bCs/>
          <w:sz w:val="24"/>
          <w:szCs w:val="24"/>
        </w:rPr>
        <w:t>the</w:t>
      </w:r>
      <w:r w:rsidRPr="00805362">
        <w:rPr>
          <w:rFonts w:ascii="Times New Roman" w:hAnsi="Times New Roman" w:cs="Times New Roman"/>
          <w:bCs/>
          <w:sz w:val="24"/>
          <w:szCs w:val="24"/>
        </w:rPr>
        <w:t xml:space="preserve"> statistical </w:t>
      </w:r>
      <w:r w:rsidR="0076167D" w:rsidRPr="00805362">
        <w:rPr>
          <w:rFonts w:ascii="Times New Roman" w:hAnsi="Times New Roman" w:cs="Times New Roman"/>
          <w:bCs/>
          <w:sz w:val="24"/>
          <w:szCs w:val="24"/>
        </w:rPr>
        <w:t>methods</w:t>
      </w:r>
      <w:r w:rsidRPr="00805362">
        <w:rPr>
          <w:rFonts w:ascii="Times New Roman" w:hAnsi="Times New Roman" w:cs="Times New Roman"/>
          <w:bCs/>
          <w:sz w:val="24"/>
          <w:szCs w:val="24"/>
        </w:rPr>
        <w:t xml:space="preserve"> of data analysis was applied in the experiment.</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lastRenderedPageBreak/>
        <w:t>The final results should range as shown below.</w:t>
      </w:r>
    </w:p>
    <w:p w:rsidR="00805362" w:rsidRPr="00805362" w:rsidRDefault="00805362" w:rsidP="00805362">
      <w:pPr>
        <w:spacing w:line="480" w:lineRule="auto"/>
        <w:rPr>
          <w:rFonts w:ascii="Times New Roman" w:hAnsi="Times New Roman" w:cs="Times New Roman"/>
          <w:sz w:val="24"/>
          <w:szCs w:val="24"/>
        </w:rPr>
      </w:pPr>
      <w:r w:rsidRPr="00805362">
        <w:rPr>
          <w:rFonts w:ascii="Times New Roman" w:hAnsi="Times New Roman" w:cs="Times New Roman"/>
          <w:bCs/>
          <w:sz w:val="24"/>
          <w:szCs w:val="24"/>
        </w:rPr>
        <w:t>Final Burette Reading</w:t>
      </w:r>
    </w:p>
    <w:p w:rsidR="00805362" w:rsidRPr="00805362" w:rsidRDefault="00805362" w:rsidP="00805362">
      <w:pPr>
        <w:spacing w:line="480" w:lineRule="auto"/>
        <w:rPr>
          <w:rFonts w:ascii="Times New Roman" w:hAnsi="Times New Roman" w:cs="Times New Roman"/>
          <w:sz w:val="24"/>
          <w:szCs w:val="24"/>
        </w:rPr>
      </w:pPr>
      <w:r w:rsidRPr="00805362">
        <w:rPr>
          <w:rFonts w:ascii="Times New Roman" w:hAnsi="Times New Roman" w:cs="Times New Roman"/>
          <w:sz w:val="24"/>
          <w:szCs w:val="24"/>
        </w:rPr>
        <w:t> 32.00*29.8026</w:t>
      </w:r>
    </w:p>
    <w:p w:rsidR="00805362" w:rsidRPr="00805362" w:rsidRDefault="00805362" w:rsidP="00805362">
      <w:pPr>
        <w:spacing w:line="480" w:lineRule="auto"/>
        <w:rPr>
          <w:rFonts w:ascii="Times New Roman" w:hAnsi="Times New Roman" w:cs="Times New Roman"/>
          <w:sz w:val="24"/>
          <w:szCs w:val="24"/>
        </w:rPr>
      </w:pPr>
      <w:r w:rsidRPr="00805362">
        <w:rPr>
          <w:rFonts w:ascii="Times New Roman" w:hAnsi="Times New Roman" w:cs="Times New Roman"/>
          <w:bCs/>
          <w:sz w:val="24"/>
          <w:szCs w:val="24"/>
        </w:rPr>
        <w:t>Volume ofNa2S2O3 added</w:t>
      </w:r>
    </w:p>
    <w:p w:rsidR="00805362" w:rsidRPr="00F10130" w:rsidRDefault="00805362" w:rsidP="00805362">
      <w:pPr>
        <w:spacing w:line="480" w:lineRule="auto"/>
        <w:rPr>
          <w:rFonts w:ascii="Times New Roman" w:hAnsi="Times New Roman" w:cs="Times New Roman"/>
          <w:sz w:val="24"/>
          <w:szCs w:val="24"/>
        </w:rPr>
      </w:pPr>
      <w:r w:rsidRPr="00805362">
        <w:rPr>
          <w:rFonts w:ascii="Times New Roman" w:hAnsi="Times New Roman" w:cs="Times New Roman"/>
          <w:sz w:val="24"/>
          <w:szCs w:val="24"/>
        </w:rPr>
        <w:t> 32.00*26.8024</w:t>
      </w:r>
    </w:p>
    <w:p w:rsidR="00805362" w:rsidRPr="00805362" w:rsidRDefault="00805362" w:rsidP="00805362">
      <w:pPr>
        <w:spacing w:line="480" w:lineRule="auto"/>
        <w:rPr>
          <w:rFonts w:ascii="Times New Roman" w:hAnsi="Times New Roman" w:cs="Times New Roman"/>
          <w:b/>
          <w:sz w:val="24"/>
          <w:szCs w:val="24"/>
          <w:lang w:val="en-GB"/>
        </w:rPr>
      </w:pPr>
      <w:r w:rsidRPr="00805362">
        <w:rPr>
          <w:rFonts w:ascii="Times New Roman" w:hAnsi="Times New Roman" w:cs="Times New Roman"/>
          <w:b/>
          <w:sz w:val="24"/>
          <w:szCs w:val="24"/>
          <w:lang w:val="en-GB"/>
        </w:rPr>
        <w:t>CONCLUSION</w:t>
      </w:r>
    </w:p>
    <w:p w:rsidR="00805362" w:rsidRPr="00805362" w:rsidRDefault="00805362" w:rsidP="00805362">
      <w:pPr>
        <w:numPr>
          <w:ilvl w:val="0"/>
          <w:numId w:val="1"/>
        </w:numPr>
        <w:spacing w:line="480" w:lineRule="auto"/>
        <w:rPr>
          <w:rFonts w:ascii="Times New Roman" w:hAnsi="Times New Roman" w:cs="Times New Roman"/>
          <w:sz w:val="24"/>
          <w:szCs w:val="24"/>
          <w:lang w:val="en-GB"/>
        </w:rPr>
      </w:pPr>
      <w:r w:rsidRPr="00805362">
        <w:rPr>
          <w:rFonts w:ascii="Times New Roman" w:hAnsi="Times New Roman" w:cs="Times New Roman"/>
          <w:sz w:val="24"/>
          <w:szCs w:val="24"/>
          <w:lang w:val="en-GB"/>
        </w:rPr>
        <w:t>Differentiate between oxidation and reduction as shown in the experiment?</w:t>
      </w:r>
    </w:p>
    <w:p w:rsidR="00805362" w:rsidRDefault="00805362" w:rsidP="00805362">
      <w:pPr>
        <w:numPr>
          <w:ilvl w:val="0"/>
          <w:numId w:val="1"/>
        </w:numPr>
        <w:spacing w:line="480" w:lineRule="auto"/>
        <w:rPr>
          <w:rFonts w:ascii="Times New Roman" w:hAnsi="Times New Roman" w:cs="Times New Roman"/>
          <w:sz w:val="24"/>
          <w:szCs w:val="24"/>
          <w:lang w:val="en-GB"/>
        </w:rPr>
      </w:pPr>
      <w:r w:rsidRPr="00805362">
        <w:rPr>
          <w:rFonts w:ascii="Times New Roman" w:hAnsi="Times New Roman" w:cs="Times New Roman"/>
          <w:sz w:val="24"/>
          <w:szCs w:val="24"/>
          <w:lang w:val="en-GB"/>
        </w:rPr>
        <w:t>What are the major sources of experimental errors?</w:t>
      </w:r>
    </w:p>
    <w:p w:rsidR="002F347C" w:rsidRDefault="007551EE" w:rsidP="00805362">
      <w:pPr>
        <w:numPr>
          <w:ilvl w:val="0"/>
          <w:numId w:val="1"/>
        </w:num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How many repeated titrations were made during the experiment?</w:t>
      </w:r>
    </w:p>
    <w:p w:rsidR="007551EE" w:rsidRPr="001A49F4" w:rsidRDefault="00D828BB" w:rsidP="00805362">
      <w:pPr>
        <w:numPr>
          <w:ilvl w:val="0"/>
          <w:numId w:val="1"/>
        </w:num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What are the best techniques to use to minimize experimental errors?</w:t>
      </w:r>
    </w:p>
    <w:p w:rsidR="00805362" w:rsidRPr="00805362" w:rsidRDefault="00805362" w:rsidP="00805362">
      <w:pPr>
        <w:spacing w:line="480" w:lineRule="auto"/>
        <w:rPr>
          <w:rFonts w:ascii="Times New Roman" w:hAnsi="Times New Roman" w:cs="Times New Roman"/>
          <w:sz w:val="24"/>
          <w:szCs w:val="24"/>
          <w:lang w:val="en-GB"/>
        </w:rPr>
      </w:pPr>
      <w:r w:rsidRPr="00805362">
        <w:rPr>
          <w:rFonts w:ascii="Times New Roman" w:hAnsi="Times New Roman" w:cs="Times New Roman"/>
          <w:sz w:val="24"/>
          <w:szCs w:val="24"/>
        </w:rPr>
        <w:t>Consequently, the point of this lab was to get practice with titrations and to determine the concentration of sodium hypochlorite in a commercial solution of bleach. This lab taught us how to analyze the percent composition of a compound in a solution and how t</w:t>
      </w:r>
      <w:r w:rsidR="00D828BB">
        <w:rPr>
          <w:rFonts w:ascii="Times New Roman" w:hAnsi="Times New Roman" w:cs="Times New Roman"/>
          <w:sz w:val="24"/>
          <w:szCs w:val="24"/>
        </w:rPr>
        <w:t>o find it based on titrations.</w:t>
      </w:r>
      <w:r w:rsidR="000341A1">
        <w:rPr>
          <w:rFonts w:ascii="Times New Roman" w:hAnsi="Times New Roman" w:cs="Times New Roman"/>
          <w:sz w:val="24"/>
          <w:szCs w:val="24"/>
        </w:rPr>
        <w:t xml:space="preserve"> In the experiment, </w:t>
      </w:r>
      <w:proofErr w:type="spellStart"/>
      <w:r w:rsidR="000341A1">
        <w:rPr>
          <w:rFonts w:ascii="Times New Roman" w:hAnsi="Times New Roman" w:cs="Times New Roman"/>
          <w:sz w:val="24"/>
          <w:szCs w:val="24"/>
        </w:rPr>
        <w:t>thiosulphate</w:t>
      </w:r>
      <w:proofErr w:type="spellEnd"/>
      <w:r w:rsidR="000341A1">
        <w:rPr>
          <w:rFonts w:ascii="Times New Roman" w:hAnsi="Times New Roman" w:cs="Times New Roman"/>
          <w:sz w:val="24"/>
          <w:szCs w:val="24"/>
        </w:rPr>
        <w:t xml:space="preserve"> was titrated past the equivalence point. Moreover, it was very difficult to only </w:t>
      </w:r>
      <w:proofErr w:type="gramStart"/>
      <w:r w:rsidR="000341A1">
        <w:rPr>
          <w:rFonts w:ascii="Times New Roman" w:hAnsi="Times New Roman" w:cs="Times New Roman"/>
          <w:sz w:val="24"/>
          <w:szCs w:val="24"/>
        </w:rPr>
        <w:t>titrate</w:t>
      </w:r>
      <w:proofErr w:type="gramEnd"/>
      <w:r w:rsidR="000341A1">
        <w:rPr>
          <w:rFonts w:ascii="Times New Roman" w:hAnsi="Times New Roman" w:cs="Times New Roman"/>
          <w:sz w:val="24"/>
          <w:szCs w:val="24"/>
        </w:rPr>
        <w:t xml:space="preserve"> the </w:t>
      </w:r>
      <w:proofErr w:type="spellStart"/>
      <w:r w:rsidR="000341A1">
        <w:rPr>
          <w:rFonts w:ascii="Times New Roman" w:hAnsi="Times New Roman" w:cs="Times New Roman"/>
          <w:sz w:val="24"/>
          <w:szCs w:val="24"/>
        </w:rPr>
        <w:t>thiosulphate</w:t>
      </w:r>
      <w:proofErr w:type="spellEnd"/>
      <w:r w:rsidR="000341A1">
        <w:rPr>
          <w:rFonts w:ascii="Times New Roman" w:hAnsi="Times New Roman" w:cs="Times New Roman"/>
          <w:sz w:val="24"/>
          <w:szCs w:val="24"/>
        </w:rPr>
        <w:t xml:space="preserve"> one drop at a time it is possible that too many drops were added to the solution.</w:t>
      </w:r>
    </w:p>
    <w:p w:rsidR="00805362" w:rsidRPr="00805362" w:rsidRDefault="00805362" w:rsidP="00805362">
      <w:pPr>
        <w:spacing w:line="480" w:lineRule="auto"/>
        <w:rPr>
          <w:rFonts w:ascii="Times New Roman" w:hAnsi="Times New Roman" w:cs="Times New Roman"/>
          <w:b/>
          <w:sz w:val="24"/>
          <w:szCs w:val="24"/>
          <w:lang w:val="en-GB"/>
        </w:rPr>
      </w:pPr>
      <w:r w:rsidRPr="00805362">
        <w:rPr>
          <w:rFonts w:ascii="Times New Roman" w:hAnsi="Times New Roman" w:cs="Times New Roman"/>
          <w:b/>
          <w:sz w:val="24"/>
          <w:szCs w:val="24"/>
          <w:lang w:val="en-GB"/>
        </w:rPr>
        <w:t>BIBLIOGRAPHY</w:t>
      </w:r>
    </w:p>
    <w:p w:rsidR="00805362" w:rsidRPr="0009650A" w:rsidRDefault="00805362" w:rsidP="001C37D5">
      <w:pPr>
        <w:spacing w:line="480" w:lineRule="auto"/>
        <w:ind w:left="284" w:hanging="284"/>
        <w:rPr>
          <w:rFonts w:ascii="Times New Roman" w:hAnsi="Times New Roman" w:cs="Times New Roman"/>
          <w:sz w:val="24"/>
          <w:szCs w:val="24"/>
        </w:rPr>
      </w:pPr>
      <w:proofErr w:type="spellStart"/>
      <w:proofErr w:type="gramStart"/>
      <w:r w:rsidRPr="0009650A">
        <w:rPr>
          <w:rFonts w:ascii="Times New Roman" w:hAnsi="Times New Roman" w:cs="Times New Roman"/>
          <w:sz w:val="24"/>
          <w:szCs w:val="24"/>
        </w:rPr>
        <w:lastRenderedPageBreak/>
        <w:t>Beltz</w:t>
      </w:r>
      <w:proofErr w:type="spellEnd"/>
      <w:r w:rsidRPr="0009650A">
        <w:rPr>
          <w:rFonts w:ascii="Times New Roman" w:hAnsi="Times New Roman" w:cs="Times New Roman"/>
          <w:sz w:val="24"/>
          <w:szCs w:val="24"/>
        </w:rPr>
        <w:t xml:space="preserve">, Richard E., Mahmoud </w:t>
      </w:r>
      <w:proofErr w:type="spellStart"/>
      <w:r w:rsidRPr="0009650A">
        <w:rPr>
          <w:rFonts w:ascii="Times New Roman" w:hAnsi="Times New Roman" w:cs="Times New Roman"/>
          <w:sz w:val="24"/>
          <w:szCs w:val="24"/>
        </w:rPr>
        <w:t>Torabinejad</w:t>
      </w:r>
      <w:proofErr w:type="spellEnd"/>
      <w:r w:rsidRPr="0009650A">
        <w:rPr>
          <w:rFonts w:ascii="Times New Roman" w:hAnsi="Times New Roman" w:cs="Times New Roman"/>
          <w:sz w:val="24"/>
          <w:szCs w:val="24"/>
        </w:rPr>
        <w:t xml:space="preserve">, and </w:t>
      </w:r>
      <w:proofErr w:type="spellStart"/>
      <w:r w:rsidRPr="0009650A">
        <w:rPr>
          <w:rFonts w:ascii="Times New Roman" w:hAnsi="Times New Roman" w:cs="Times New Roman"/>
          <w:sz w:val="24"/>
          <w:szCs w:val="24"/>
        </w:rPr>
        <w:t>Manucher</w:t>
      </w:r>
      <w:proofErr w:type="spellEnd"/>
      <w:r w:rsidRPr="0009650A">
        <w:rPr>
          <w:rFonts w:ascii="Times New Roman" w:hAnsi="Times New Roman" w:cs="Times New Roman"/>
          <w:sz w:val="24"/>
          <w:szCs w:val="24"/>
        </w:rPr>
        <w:t xml:space="preserve"> </w:t>
      </w:r>
      <w:proofErr w:type="spellStart"/>
      <w:r w:rsidRPr="0009650A">
        <w:rPr>
          <w:rFonts w:ascii="Times New Roman" w:hAnsi="Times New Roman" w:cs="Times New Roman"/>
          <w:sz w:val="24"/>
          <w:szCs w:val="24"/>
        </w:rPr>
        <w:t>Pouresmail</w:t>
      </w:r>
      <w:proofErr w:type="spellEnd"/>
      <w:r w:rsidRPr="0009650A">
        <w:rPr>
          <w:rFonts w:ascii="Times New Roman" w:hAnsi="Times New Roman" w:cs="Times New Roman"/>
          <w:sz w:val="24"/>
          <w:szCs w:val="24"/>
        </w:rPr>
        <w:t>.</w:t>
      </w:r>
      <w:proofErr w:type="gramEnd"/>
      <w:r w:rsidRPr="0009650A">
        <w:rPr>
          <w:rFonts w:ascii="Times New Roman" w:hAnsi="Times New Roman" w:cs="Times New Roman"/>
          <w:sz w:val="24"/>
          <w:szCs w:val="24"/>
        </w:rPr>
        <w:t xml:space="preserve"> </w:t>
      </w:r>
      <w:proofErr w:type="gramStart"/>
      <w:r w:rsidRPr="0009650A">
        <w:rPr>
          <w:rFonts w:ascii="Times New Roman" w:hAnsi="Times New Roman" w:cs="Times New Roman"/>
          <w:sz w:val="24"/>
          <w:szCs w:val="24"/>
        </w:rPr>
        <w:t>"Quantitative analysis of the solubilizing action of MTAD, sodium hypochlorite, and EDTA on bovine pulp and dentin."</w:t>
      </w:r>
      <w:proofErr w:type="gramEnd"/>
      <w:r w:rsidRPr="0009650A">
        <w:rPr>
          <w:rFonts w:ascii="Times New Roman" w:hAnsi="Times New Roman" w:cs="Times New Roman"/>
          <w:sz w:val="24"/>
          <w:szCs w:val="24"/>
        </w:rPr>
        <w:t> </w:t>
      </w:r>
      <w:r w:rsidRPr="0009650A">
        <w:rPr>
          <w:rFonts w:ascii="Times New Roman" w:hAnsi="Times New Roman" w:cs="Times New Roman"/>
          <w:iCs/>
          <w:sz w:val="24"/>
          <w:szCs w:val="24"/>
        </w:rPr>
        <w:t xml:space="preserve">Journal of </w:t>
      </w:r>
      <w:proofErr w:type="spellStart"/>
      <w:r w:rsidRPr="0009650A">
        <w:rPr>
          <w:rFonts w:ascii="Times New Roman" w:hAnsi="Times New Roman" w:cs="Times New Roman"/>
          <w:iCs/>
          <w:sz w:val="24"/>
          <w:szCs w:val="24"/>
        </w:rPr>
        <w:t>Endodontics</w:t>
      </w:r>
      <w:proofErr w:type="spellEnd"/>
      <w:r w:rsidRPr="0009650A">
        <w:rPr>
          <w:rFonts w:ascii="Times New Roman" w:hAnsi="Times New Roman" w:cs="Times New Roman"/>
          <w:sz w:val="24"/>
          <w:szCs w:val="24"/>
        </w:rPr>
        <w:t> 29.5 (2013): 334-337.</w:t>
      </w:r>
    </w:p>
    <w:p w:rsidR="00805362" w:rsidRPr="0009650A" w:rsidRDefault="002F347C" w:rsidP="001C37D5">
      <w:pPr>
        <w:spacing w:line="480" w:lineRule="auto"/>
        <w:ind w:left="284" w:hanging="284"/>
        <w:rPr>
          <w:rFonts w:ascii="Times New Roman" w:hAnsi="Times New Roman" w:cs="Times New Roman"/>
          <w:sz w:val="24"/>
          <w:szCs w:val="24"/>
        </w:rPr>
      </w:pPr>
      <w:proofErr w:type="gramStart"/>
      <w:r w:rsidRPr="0009650A">
        <w:rPr>
          <w:rFonts w:ascii="Times New Roman" w:hAnsi="Times New Roman" w:cs="Times New Roman"/>
          <w:sz w:val="24"/>
          <w:szCs w:val="24"/>
        </w:rPr>
        <w:t>Zhang, Wei, and Eric N. Jacobsen.</w:t>
      </w:r>
      <w:proofErr w:type="gramEnd"/>
      <w:r w:rsidRPr="0009650A">
        <w:rPr>
          <w:rFonts w:ascii="Times New Roman" w:hAnsi="Times New Roman" w:cs="Times New Roman"/>
          <w:sz w:val="24"/>
          <w:szCs w:val="24"/>
        </w:rPr>
        <w:t xml:space="preserve"> "Asymmetric olefin </w:t>
      </w:r>
      <w:proofErr w:type="spellStart"/>
      <w:r w:rsidRPr="0009650A">
        <w:rPr>
          <w:rFonts w:ascii="Times New Roman" w:hAnsi="Times New Roman" w:cs="Times New Roman"/>
          <w:sz w:val="24"/>
          <w:szCs w:val="24"/>
        </w:rPr>
        <w:t>epoxidation</w:t>
      </w:r>
      <w:proofErr w:type="spellEnd"/>
      <w:r w:rsidRPr="0009650A">
        <w:rPr>
          <w:rFonts w:ascii="Times New Roman" w:hAnsi="Times New Roman" w:cs="Times New Roman"/>
          <w:sz w:val="24"/>
          <w:szCs w:val="24"/>
        </w:rPr>
        <w:t xml:space="preserve"> with sodium hypochlorite catalyzed by easily prepared chiral manganese (III) </w:t>
      </w:r>
      <w:r w:rsidR="009805C0">
        <w:rPr>
          <w:rFonts w:ascii="Times New Roman" w:hAnsi="Times New Roman" w:cs="Times New Roman"/>
          <w:noProof/>
          <w:sz w:val="24"/>
          <w:szCs w:val="24"/>
        </w:rPr>
        <w:t>S</w:t>
      </w:r>
      <w:r w:rsidRPr="009805C0">
        <w:rPr>
          <w:rFonts w:ascii="Times New Roman" w:hAnsi="Times New Roman" w:cs="Times New Roman"/>
          <w:noProof/>
          <w:sz w:val="24"/>
          <w:szCs w:val="24"/>
        </w:rPr>
        <w:t>alen</w:t>
      </w:r>
      <w:r w:rsidRPr="0009650A">
        <w:rPr>
          <w:rFonts w:ascii="Times New Roman" w:hAnsi="Times New Roman" w:cs="Times New Roman"/>
          <w:sz w:val="24"/>
          <w:szCs w:val="24"/>
        </w:rPr>
        <w:t xml:space="preserve"> complexes." </w:t>
      </w:r>
      <w:r w:rsidRPr="0009650A">
        <w:rPr>
          <w:rFonts w:ascii="Times New Roman" w:hAnsi="Times New Roman" w:cs="Times New Roman"/>
          <w:iCs/>
          <w:sz w:val="24"/>
          <w:szCs w:val="24"/>
        </w:rPr>
        <w:t>The Journal of Organic Chemistry</w:t>
      </w:r>
      <w:r w:rsidR="00500B51" w:rsidRPr="0009650A">
        <w:rPr>
          <w:rFonts w:ascii="Times New Roman" w:hAnsi="Times New Roman" w:cs="Times New Roman"/>
          <w:sz w:val="24"/>
          <w:szCs w:val="24"/>
        </w:rPr>
        <w:t> 56.7 (2015</w:t>
      </w:r>
      <w:r w:rsidRPr="0009650A">
        <w:rPr>
          <w:rFonts w:ascii="Times New Roman" w:hAnsi="Times New Roman" w:cs="Times New Roman"/>
          <w:sz w:val="24"/>
          <w:szCs w:val="24"/>
        </w:rPr>
        <w:t>): 2296-2298.</w:t>
      </w:r>
    </w:p>
    <w:p w:rsidR="002F347C" w:rsidRPr="0009650A" w:rsidRDefault="002F347C" w:rsidP="001C37D5">
      <w:pPr>
        <w:spacing w:line="480" w:lineRule="auto"/>
        <w:ind w:left="284" w:hanging="284"/>
        <w:rPr>
          <w:rFonts w:ascii="Times New Roman" w:hAnsi="Times New Roman" w:cs="Times New Roman"/>
          <w:sz w:val="24"/>
          <w:szCs w:val="24"/>
          <w:lang w:val="en-GB"/>
        </w:rPr>
      </w:pPr>
      <w:r w:rsidRPr="0009650A">
        <w:rPr>
          <w:rFonts w:ascii="Times New Roman" w:hAnsi="Times New Roman" w:cs="Times New Roman"/>
          <w:sz w:val="24"/>
          <w:szCs w:val="24"/>
        </w:rPr>
        <w:t xml:space="preserve">Holst, </w:t>
      </w:r>
      <w:proofErr w:type="spellStart"/>
      <w:r w:rsidRPr="0009650A">
        <w:rPr>
          <w:rFonts w:ascii="Times New Roman" w:hAnsi="Times New Roman" w:cs="Times New Roman"/>
          <w:sz w:val="24"/>
          <w:szCs w:val="24"/>
        </w:rPr>
        <w:t>Gustaf</w:t>
      </w:r>
      <w:proofErr w:type="spellEnd"/>
      <w:r w:rsidRPr="0009650A">
        <w:rPr>
          <w:rFonts w:ascii="Times New Roman" w:hAnsi="Times New Roman" w:cs="Times New Roman"/>
          <w:sz w:val="24"/>
          <w:szCs w:val="24"/>
        </w:rPr>
        <w:t xml:space="preserve">. </w:t>
      </w:r>
      <w:proofErr w:type="gramStart"/>
      <w:r w:rsidRPr="0009650A">
        <w:rPr>
          <w:rFonts w:ascii="Times New Roman" w:hAnsi="Times New Roman" w:cs="Times New Roman"/>
          <w:sz w:val="24"/>
          <w:szCs w:val="24"/>
        </w:rPr>
        <w:t>"The Chemistry of Bleaching and Oxidizing Agents."</w:t>
      </w:r>
      <w:proofErr w:type="gramEnd"/>
      <w:r w:rsidRPr="0009650A">
        <w:rPr>
          <w:rFonts w:ascii="Times New Roman" w:hAnsi="Times New Roman" w:cs="Times New Roman"/>
          <w:sz w:val="24"/>
          <w:szCs w:val="24"/>
        </w:rPr>
        <w:t> </w:t>
      </w:r>
      <w:r w:rsidRPr="0009650A">
        <w:rPr>
          <w:rFonts w:ascii="Times New Roman" w:hAnsi="Times New Roman" w:cs="Times New Roman"/>
          <w:iCs/>
          <w:sz w:val="24"/>
          <w:szCs w:val="24"/>
        </w:rPr>
        <w:t>Chemical Reviews</w:t>
      </w:r>
      <w:r w:rsidRPr="0009650A">
        <w:rPr>
          <w:rFonts w:ascii="Times New Roman" w:hAnsi="Times New Roman" w:cs="Times New Roman"/>
          <w:sz w:val="24"/>
          <w:szCs w:val="24"/>
        </w:rPr>
        <w:t> 54.1 (2016): 169-194.</w:t>
      </w:r>
    </w:p>
    <w:p w:rsidR="00F63F37" w:rsidRPr="0009650A" w:rsidRDefault="00B66FD6" w:rsidP="00805362">
      <w:pPr>
        <w:spacing w:line="480" w:lineRule="auto"/>
        <w:rPr>
          <w:rFonts w:ascii="Times New Roman" w:hAnsi="Times New Roman" w:cs="Times New Roman"/>
          <w:sz w:val="24"/>
          <w:szCs w:val="24"/>
        </w:rPr>
      </w:pPr>
    </w:p>
    <w:sectPr w:rsidR="00F63F37" w:rsidRPr="0009650A">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6FD6" w:rsidRDefault="00B66FD6" w:rsidP="00805362">
      <w:pPr>
        <w:spacing w:after="0" w:line="240" w:lineRule="auto"/>
      </w:pPr>
      <w:r>
        <w:separator/>
      </w:r>
    </w:p>
  </w:endnote>
  <w:endnote w:type="continuationSeparator" w:id="0">
    <w:p w:rsidR="00B66FD6" w:rsidRDefault="00B66FD6" w:rsidP="008053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6FD6" w:rsidRDefault="00B66FD6" w:rsidP="00805362">
      <w:pPr>
        <w:spacing w:after="0" w:line="240" w:lineRule="auto"/>
      </w:pPr>
      <w:r>
        <w:separator/>
      </w:r>
    </w:p>
  </w:footnote>
  <w:footnote w:type="continuationSeparator" w:id="0">
    <w:p w:rsidR="00B66FD6" w:rsidRDefault="00B66FD6" w:rsidP="008053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90261979"/>
      <w:docPartObj>
        <w:docPartGallery w:val="Page Numbers (Top of Page)"/>
        <w:docPartUnique/>
      </w:docPartObj>
    </w:sdtPr>
    <w:sdtEndPr>
      <w:rPr>
        <w:noProof/>
      </w:rPr>
    </w:sdtEndPr>
    <w:sdtContent>
      <w:p w:rsidR="00805362" w:rsidRPr="00805362" w:rsidRDefault="00805362">
        <w:pPr>
          <w:pStyle w:val="Header"/>
          <w:jc w:val="right"/>
          <w:rPr>
            <w:rFonts w:ascii="Times New Roman" w:hAnsi="Times New Roman" w:cs="Times New Roman"/>
            <w:sz w:val="24"/>
            <w:szCs w:val="24"/>
          </w:rPr>
        </w:pPr>
        <w:r w:rsidRPr="00805362">
          <w:rPr>
            <w:rFonts w:ascii="Times New Roman" w:hAnsi="Times New Roman" w:cs="Times New Roman"/>
            <w:sz w:val="24"/>
            <w:szCs w:val="24"/>
          </w:rPr>
          <w:t>Surname</w:t>
        </w:r>
        <w:r w:rsidRPr="00805362">
          <w:rPr>
            <w:rFonts w:ascii="Times New Roman" w:hAnsi="Times New Roman" w:cs="Times New Roman"/>
            <w:sz w:val="24"/>
            <w:szCs w:val="24"/>
          </w:rPr>
          <w:fldChar w:fldCharType="begin"/>
        </w:r>
        <w:r w:rsidRPr="00805362">
          <w:rPr>
            <w:rFonts w:ascii="Times New Roman" w:hAnsi="Times New Roman" w:cs="Times New Roman"/>
            <w:sz w:val="24"/>
            <w:szCs w:val="24"/>
          </w:rPr>
          <w:instrText xml:space="preserve"> PAGE   \* MERGEFORMAT </w:instrText>
        </w:r>
        <w:r w:rsidRPr="00805362">
          <w:rPr>
            <w:rFonts w:ascii="Times New Roman" w:hAnsi="Times New Roman" w:cs="Times New Roman"/>
            <w:sz w:val="24"/>
            <w:szCs w:val="24"/>
          </w:rPr>
          <w:fldChar w:fldCharType="separate"/>
        </w:r>
        <w:r w:rsidR="009805C0">
          <w:rPr>
            <w:rFonts w:ascii="Times New Roman" w:hAnsi="Times New Roman" w:cs="Times New Roman"/>
            <w:noProof/>
            <w:sz w:val="24"/>
            <w:szCs w:val="24"/>
          </w:rPr>
          <w:t>2</w:t>
        </w:r>
        <w:r w:rsidRPr="00805362">
          <w:rPr>
            <w:rFonts w:ascii="Times New Roman" w:hAnsi="Times New Roman" w:cs="Times New Roman"/>
            <w:noProof/>
            <w:sz w:val="24"/>
            <w:szCs w:val="24"/>
          </w:rPr>
          <w:fldChar w:fldCharType="end"/>
        </w:r>
      </w:p>
    </w:sdtContent>
  </w:sdt>
  <w:p w:rsidR="00805362" w:rsidRDefault="0080536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143A82"/>
    <w:multiLevelType w:val="hybridMultilevel"/>
    <w:tmpl w:val="70E223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0MzY1sDQ1MDWxtLRQ0lEKTi0uzszPAykwrgUAH8JIISwAAAA="/>
  </w:docVars>
  <w:rsids>
    <w:rsidRoot w:val="00805362"/>
    <w:rsid w:val="000341A1"/>
    <w:rsid w:val="0009650A"/>
    <w:rsid w:val="000D3556"/>
    <w:rsid w:val="000E07A6"/>
    <w:rsid w:val="001A49F4"/>
    <w:rsid w:val="001C37D5"/>
    <w:rsid w:val="00262918"/>
    <w:rsid w:val="002E28C7"/>
    <w:rsid w:val="002F347C"/>
    <w:rsid w:val="00436139"/>
    <w:rsid w:val="00500B51"/>
    <w:rsid w:val="00533E09"/>
    <w:rsid w:val="005D1F43"/>
    <w:rsid w:val="00612FB0"/>
    <w:rsid w:val="00652CF7"/>
    <w:rsid w:val="006A5A33"/>
    <w:rsid w:val="007551EE"/>
    <w:rsid w:val="0076167D"/>
    <w:rsid w:val="00805362"/>
    <w:rsid w:val="008B461D"/>
    <w:rsid w:val="008D55FA"/>
    <w:rsid w:val="00942218"/>
    <w:rsid w:val="009805C0"/>
    <w:rsid w:val="00A44ECE"/>
    <w:rsid w:val="00A67350"/>
    <w:rsid w:val="00AE1A02"/>
    <w:rsid w:val="00B66FD6"/>
    <w:rsid w:val="00BD505B"/>
    <w:rsid w:val="00BE55F4"/>
    <w:rsid w:val="00C50C56"/>
    <w:rsid w:val="00D45312"/>
    <w:rsid w:val="00D828BB"/>
    <w:rsid w:val="00DB4CF3"/>
    <w:rsid w:val="00E8411A"/>
    <w:rsid w:val="00F10130"/>
    <w:rsid w:val="00F53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53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5362"/>
  </w:style>
  <w:style w:type="paragraph" w:styleId="Footer">
    <w:name w:val="footer"/>
    <w:basedOn w:val="Normal"/>
    <w:link w:val="FooterChar"/>
    <w:uiPriority w:val="99"/>
    <w:unhideWhenUsed/>
    <w:rsid w:val="008053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53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53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5362"/>
  </w:style>
  <w:style w:type="paragraph" w:styleId="Footer">
    <w:name w:val="footer"/>
    <w:basedOn w:val="Normal"/>
    <w:link w:val="FooterChar"/>
    <w:uiPriority w:val="99"/>
    <w:unhideWhenUsed/>
    <w:rsid w:val="008053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53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884</Words>
  <Characters>5043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2018-11-24T20:05:00Z</dcterms:created>
  <dcterms:modified xsi:type="dcterms:W3CDTF">2018-11-24T20:07:00Z</dcterms:modified>
</cp:coreProperties>
</file>